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firstLine="2168" w:firstLineChars="600"/>
        <w:jc w:val="both"/>
        <w:rPr>
          <w:rFonts w:hint="eastAsia"/>
          <w:b/>
          <w:bCs/>
          <w:color w:val="auto"/>
          <w:sz w:val="36"/>
          <w:szCs w:val="44"/>
          <w:lang w:val="en-US" w:eastAsia="zh-CN"/>
        </w:rPr>
      </w:pPr>
      <w:r>
        <w:rPr>
          <w:rFonts w:hint="eastAsia"/>
          <w:b/>
          <w:bCs/>
          <w:color w:val="auto"/>
          <w:sz w:val="36"/>
          <w:szCs w:val="44"/>
          <w:lang w:val="en-US" w:eastAsia="zh-CN"/>
        </w:rPr>
        <w:t>记录及凭证管理制度</w:t>
      </w:r>
    </w:p>
    <w:p>
      <w:pPr>
        <w:numPr>
          <w:ilvl w:val="0"/>
          <w:numId w:val="1"/>
        </w:numPr>
        <w:ind w:left="180" w:leftChars="0" w:firstLine="0" w:firstLineChars="0"/>
        <w:rPr>
          <w:rFonts w:hint="eastAsia" w:ascii="宋体" w:hAnsi="宋体" w:eastAsia="宋体" w:cs="宋体"/>
          <w:sz w:val="28"/>
          <w:szCs w:val="36"/>
        </w:rPr>
      </w:pPr>
      <w:r>
        <w:rPr>
          <w:rFonts w:hint="eastAsia" w:ascii="宋体" w:hAnsi="宋体" w:eastAsia="宋体" w:cs="宋体"/>
          <w:sz w:val="28"/>
          <w:szCs w:val="36"/>
        </w:rPr>
        <w:t>制定目的：记录、档案、票据、凭证是平台监督经营活动的行为结果</w:t>
      </w:r>
      <w:r>
        <w:rPr>
          <w:rFonts w:hint="eastAsia" w:ascii="宋体" w:hAnsi="宋体" w:eastAsia="宋体" w:cs="宋体"/>
          <w:sz w:val="28"/>
          <w:szCs w:val="36"/>
          <w:lang w:val="en-US" w:eastAsia="zh-CN"/>
        </w:rPr>
        <w:t>,</w:t>
      </w:r>
      <w:r>
        <w:rPr>
          <w:rFonts w:hint="eastAsia" w:ascii="宋体" w:hAnsi="宋体" w:eastAsia="宋体" w:cs="宋体"/>
          <w:sz w:val="28"/>
          <w:szCs w:val="36"/>
        </w:rPr>
        <w:t>是提供监督</w:t>
      </w:r>
      <w:r>
        <w:rPr>
          <w:rFonts w:hint="eastAsia" w:ascii="宋体" w:hAnsi="宋体" w:eastAsia="宋体" w:cs="宋体"/>
          <w:sz w:val="28"/>
          <w:szCs w:val="36"/>
          <w:lang w:val="en-US" w:eastAsia="zh-CN"/>
        </w:rPr>
        <w:t>,</w:t>
      </w:r>
      <w:r>
        <w:rPr>
          <w:rFonts w:hint="eastAsia" w:ascii="宋体" w:hAnsi="宋体" w:eastAsia="宋体" w:cs="宋体"/>
          <w:sz w:val="28"/>
          <w:szCs w:val="36"/>
        </w:rPr>
        <w:t>经营过程的有效 证据，对平台所有医疗器械经营许可有关活动而建立的记录进行控制</w:t>
      </w:r>
      <w:r>
        <w:rPr>
          <w:rFonts w:hint="eastAsia" w:ascii="宋体" w:hAnsi="宋体" w:eastAsia="宋体" w:cs="宋体"/>
          <w:sz w:val="28"/>
          <w:szCs w:val="36"/>
          <w:lang w:val="en-US" w:eastAsia="zh-CN"/>
        </w:rPr>
        <w:t>,</w:t>
      </w:r>
      <w:r>
        <w:rPr>
          <w:rFonts w:hint="eastAsia" w:ascii="宋体" w:hAnsi="宋体" w:eastAsia="宋体" w:cs="宋体"/>
          <w:sz w:val="28"/>
          <w:szCs w:val="36"/>
        </w:rPr>
        <w:t>保证质量管理工作的规范性，可追溯性及完整性。提高员工的质量</w:t>
      </w:r>
      <w:r>
        <w:rPr>
          <w:rFonts w:hint="eastAsia" w:ascii="宋体" w:hAnsi="宋体" w:eastAsia="宋体" w:cs="宋体"/>
          <w:sz w:val="28"/>
          <w:szCs w:val="36"/>
          <w:lang w:val="en-US" w:eastAsia="zh-CN"/>
        </w:rPr>
        <w:t>,</w:t>
      </w:r>
      <w:r>
        <w:rPr>
          <w:rFonts w:hint="eastAsia" w:ascii="宋体" w:hAnsi="宋体" w:eastAsia="宋体" w:cs="宋体"/>
          <w:sz w:val="28"/>
          <w:szCs w:val="36"/>
        </w:rPr>
        <w:t xml:space="preserve">管理意识与能力，保证本平台质量管理体系持续有效的运行机制。 </w:t>
      </w:r>
    </w:p>
    <w:p>
      <w:pPr>
        <w:numPr>
          <w:ilvl w:val="0"/>
          <w:numId w:val="1"/>
        </w:numPr>
        <w:ind w:left="180" w:leftChars="0" w:firstLine="0" w:firstLineChars="0"/>
        <w:rPr>
          <w:rFonts w:hint="eastAsia" w:ascii="宋体" w:hAnsi="宋体" w:eastAsia="宋体" w:cs="宋体"/>
          <w:sz w:val="28"/>
          <w:szCs w:val="36"/>
        </w:rPr>
      </w:pPr>
      <w:r>
        <w:rPr>
          <w:rFonts w:hint="eastAsia" w:ascii="宋体" w:hAnsi="宋体" w:eastAsia="宋体" w:cs="宋体"/>
          <w:sz w:val="28"/>
          <w:szCs w:val="36"/>
        </w:rPr>
        <w:t xml:space="preserve">制定依据：《中华人民共和国药品管理法》、《医疗器械经营监督管理办法》、《医疗器械使用质量监督管 理办法》、《医疗器械召回管理办法》、《医疗器械网络销售监督管理办法》、《医疗器械不良事件监测和再评价 管理办法》等法律法规。 </w:t>
      </w:r>
    </w:p>
    <w:p>
      <w:pPr>
        <w:numPr>
          <w:ilvl w:val="0"/>
          <w:numId w:val="1"/>
        </w:numPr>
        <w:ind w:left="180" w:leftChars="0" w:firstLine="0" w:firstLineChars="0"/>
        <w:rPr>
          <w:rFonts w:hint="eastAsia" w:ascii="宋体" w:hAnsi="宋体" w:eastAsia="宋体" w:cs="宋体"/>
          <w:sz w:val="28"/>
          <w:szCs w:val="36"/>
        </w:rPr>
      </w:pPr>
      <w:r>
        <w:rPr>
          <w:rFonts w:hint="eastAsia" w:ascii="宋体" w:hAnsi="宋体" w:eastAsia="宋体" w:cs="宋体"/>
          <w:sz w:val="28"/>
          <w:szCs w:val="36"/>
        </w:rPr>
        <w:t xml:space="preserve">适用范围：适用于平台医疗器械经营活动与管理运行过程中所有记录、档案、票据、凭证的控制。 </w:t>
      </w:r>
    </w:p>
    <w:p>
      <w:pPr>
        <w:numPr>
          <w:ilvl w:val="0"/>
          <w:numId w:val="1"/>
        </w:numPr>
        <w:ind w:left="180" w:leftChars="0" w:firstLine="0" w:firstLineChars="0"/>
        <w:rPr>
          <w:rFonts w:hint="eastAsia" w:ascii="宋体" w:hAnsi="宋体" w:eastAsia="宋体" w:cs="宋体"/>
          <w:sz w:val="28"/>
          <w:szCs w:val="36"/>
        </w:rPr>
      </w:pPr>
      <w:r>
        <w:rPr>
          <w:rFonts w:hint="eastAsia" w:ascii="宋体" w:hAnsi="宋体" w:eastAsia="宋体" w:cs="宋体"/>
          <w:sz w:val="28"/>
          <w:szCs w:val="36"/>
        </w:rPr>
        <w:t xml:space="preserve">职责：使用部门分别对各自管辖范围内的记录、凭证的使用、保存及管理负责。 </w:t>
      </w:r>
    </w:p>
    <w:p>
      <w:pPr>
        <w:numPr>
          <w:ilvl w:val="0"/>
          <w:numId w:val="2"/>
        </w:numPr>
        <w:ind w:left="180" w:leftChars="0"/>
        <w:rPr>
          <w:rFonts w:hint="eastAsia" w:ascii="宋体" w:hAnsi="宋体" w:eastAsia="宋体" w:cs="宋体"/>
          <w:sz w:val="28"/>
          <w:szCs w:val="36"/>
        </w:rPr>
      </w:pPr>
      <w:r>
        <w:rPr>
          <w:rFonts w:hint="eastAsia" w:ascii="宋体" w:hAnsi="宋体" w:eastAsia="宋体" w:cs="宋体"/>
          <w:sz w:val="28"/>
          <w:szCs w:val="36"/>
        </w:rPr>
        <w:t xml:space="preserve">各部门负责本部门记录和档案的编制、记录、收集和保管。 </w:t>
      </w:r>
    </w:p>
    <w:p>
      <w:pPr>
        <w:numPr>
          <w:ilvl w:val="0"/>
          <w:numId w:val="2"/>
        </w:numPr>
        <w:ind w:left="180" w:leftChars="0" w:firstLine="0" w:firstLineChars="0"/>
        <w:rPr>
          <w:rFonts w:hint="eastAsia" w:ascii="宋体" w:hAnsi="宋体" w:eastAsia="宋体" w:cs="宋体"/>
          <w:sz w:val="28"/>
          <w:szCs w:val="36"/>
        </w:rPr>
      </w:pPr>
      <w:r>
        <w:rPr>
          <w:rFonts w:hint="eastAsia" w:ascii="宋体" w:hAnsi="宋体" w:eastAsia="宋体" w:cs="宋体"/>
          <w:sz w:val="28"/>
          <w:szCs w:val="36"/>
        </w:rPr>
        <w:t>质量控制部负责质量记录的审核，并对记录进行统一监督、管理。</w:t>
      </w:r>
    </w:p>
    <w:p>
      <w:pPr>
        <w:numPr>
          <w:ilvl w:val="0"/>
          <w:numId w:val="2"/>
        </w:numPr>
        <w:ind w:left="180" w:leftChars="0" w:firstLine="0" w:firstLineChars="0"/>
        <w:rPr>
          <w:rFonts w:hint="eastAsia" w:ascii="宋体" w:hAnsi="宋体" w:eastAsia="宋体" w:cs="宋体"/>
          <w:sz w:val="28"/>
          <w:szCs w:val="36"/>
        </w:rPr>
      </w:pPr>
      <w:r>
        <w:rPr>
          <w:rFonts w:hint="eastAsia" w:ascii="宋体" w:hAnsi="宋体" w:eastAsia="宋体" w:cs="宋体"/>
          <w:sz w:val="28"/>
          <w:szCs w:val="36"/>
        </w:rPr>
        <w:t xml:space="preserve">资料管理员员负责所有记录、档案、票据及凭证的分类、登记、编号、发放和归档。 </w:t>
      </w:r>
    </w:p>
    <w:p>
      <w:pPr>
        <w:numPr>
          <w:ilvl w:val="0"/>
          <w:numId w:val="0"/>
        </w:numPr>
        <w:ind w:left="180" w:leftChars="0"/>
        <w:rPr>
          <w:rFonts w:hint="eastAsia" w:ascii="宋体" w:hAnsi="宋体" w:eastAsia="宋体" w:cs="宋体"/>
          <w:sz w:val="28"/>
          <w:szCs w:val="36"/>
        </w:rPr>
      </w:pPr>
      <w:r>
        <w:rPr>
          <w:rFonts w:hint="eastAsia" w:ascii="宋体" w:hAnsi="宋体" w:eastAsia="宋体" w:cs="宋体"/>
          <w:sz w:val="28"/>
          <w:szCs w:val="36"/>
        </w:rPr>
        <w:t>五、 内容</w:t>
      </w:r>
    </w:p>
    <w:p>
      <w:pPr>
        <w:rPr>
          <w:rFonts w:hint="eastAsia" w:ascii="宋体" w:hAnsi="宋体" w:eastAsia="宋体" w:cs="宋体"/>
          <w:sz w:val="28"/>
          <w:szCs w:val="36"/>
        </w:rPr>
      </w:pPr>
      <w:r>
        <w:rPr>
          <w:rFonts w:hint="eastAsia" w:ascii="宋体" w:hAnsi="宋体" w:eastAsia="宋体" w:cs="宋体"/>
          <w:sz w:val="28"/>
          <w:szCs w:val="36"/>
        </w:rPr>
        <w:t xml:space="preserve">5.1 记录和档案管理 </w:t>
      </w:r>
    </w:p>
    <w:p>
      <w:pPr>
        <w:rPr>
          <w:rFonts w:hint="eastAsia" w:ascii="宋体" w:hAnsi="宋体" w:eastAsia="宋体" w:cs="宋体"/>
          <w:sz w:val="28"/>
          <w:szCs w:val="36"/>
        </w:rPr>
      </w:pPr>
      <w:r>
        <w:rPr>
          <w:rFonts w:hint="eastAsia" w:ascii="宋体" w:hAnsi="宋体" w:eastAsia="宋体" w:cs="宋体"/>
          <w:sz w:val="28"/>
          <w:szCs w:val="36"/>
        </w:rPr>
        <w:t>5.1.1 记录填写要及时，内容要真实、完整、字迹清晰,不得随意涂改，不得事后加快或代写,决不能伪造</w:t>
      </w:r>
      <w:r>
        <w:rPr>
          <w:rFonts w:hint="eastAsia" w:ascii="宋体" w:hAnsi="宋体" w:eastAsia="宋体" w:cs="宋体"/>
          <w:sz w:val="28"/>
          <w:szCs w:val="36"/>
          <w:lang w:eastAsia="zh-CN"/>
        </w:rPr>
        <w:t>。</w:t>
      </w:r>
      <w:r>
        <w:rPr>
          <w:rFonts w:hint="eastAsia" w:ascii="宋体" w:hAnsi="宋体" w:eastAsia="宋体" w:cs="宋体"/>
          <w:sz w:val="28"/>
          <w:szCs w:val="36"/>
        </w:rPr>
        <w:t>如因某种原因不能填写的项目，应说明其理由，并将该项目单杠划去</w:t>
      </w:r>
      <w:r>
        <w:rPr>
          <w:rFonts w:hint="eastAsia" w:ascii="宋体" w:hAnsi="宋体" w:eastAsia="宋体" w:cs="宋体"/>
          <w:sz w:val="28"/>
          <w:szCs w:val="36"/>
          <w:lang w:val="en-US" w:eastAsia="zh-CN"/>
        </w:rPr>
        <w:t>,</w:t>
      </w:r>
      <w:r>
        <w:rPr>
          <w:rFonts w:hint="eastAsia" w:ascii="宋体" w:hAnsi="宋体" w:eastAsia="宋体" w:cs="宋体"/>
          <w:sz w:val="28"/>
          <w:szCs w:val="36"/>
        </w:rPr>
        <w:t xml:space="preserve">各相关项目负责人签名不允许空白。 </w:t>
      </w:r>
    </w:p>
    <w:p>
      <w:pPr>
        <w:rPr>
          <w:rFonts w:hint="eastAsia" w:ascii="宋体" w:hAnsi="宋体" w:eastAsia="宋体" w:cs="宋体"/>
          <w:sz w:val="28"/>
          <w:szCs w:val="36"/>
        </w:rPr>
      </w:pPr>
      <w:r>
        <w:rPr>
          <w:rFonts w:hint="eastAsia" w:ascii="宋体" w:hAnsi="宋体" w:eastAsia="宋体" w:cs="宋体"/>
          <w:sz w:val="28"/>
          <w:szCs w:val="36"/>
        </w:rPr>
        <w:t xml:space="preserve">5.1.2 如因笔误或计算错误需要改数据和内容时，应采用杠改的方式，单杠加在原数据上,在旁边写上更改后的数据和内容，同时加盖或签上记更改人的姓名和日期，必要时注明理由。填写记录应使用蓝、黑笔水 的钢笔，不能使用铅笔。 </w:t>
      </w:r>
    </w:p>
    <w:p>
      <w:pPr>
        <w:rPr>
          <w:rFonts w:hint="eastAsia" w:ascii="宋体" w:hAnsi="宋体" w:eastAsia="宋体" w:cs="宋体"/>
          <w:sz w:val="28"/>
          <w:szCs w:val="36"/>
        </w:rPr>
      </w:pPr>
      <w:r>
        <w:rPr>
          <w:rFonts w:hint="eastAsia" w:ascii="宋体" w:hAnsi="宋体" w:eastAsia="宋体" w:cs="宋体"/>
          <w:sz w:val="28"/>
          <w:szCs w:val="36"/>
        </w:rPr>
        <w:t>5.2 记录的编制与审批</w:t>
      </w:r>
    </w:p>
    <w:p>
      <w:pPr>
        <w:rPr>
          <w:rFonts w:hint="eastAsia" w:ascii="宋体" w:hAnsi="宋体" w:eastAsia="宋体" w:cs="宋体"/>
          <w:sz w:val="28"/>
          <w:szCs w:val="36"/>
        </w:rPr>
      </w:pPr>
      <w:r>
        <w:rPr>
          <w:rFonts w:hint="eastAsia" w:ascii="宋体" w:hAnsi="宋体" w:eastAsia="宋体" w:cs="宋体"/>
          <w:sz w:val="28"/>
          <w:szCs w:val="36"/>
        </w:rPr>
        <w:t>5.2.1 各部门编制本部门有关的记录表单</w:t>
      </w:r>
      <w:r>
        <w:rPr>
          <w:rFonts w:hint="eastAsia" w:ascii="宋体" w:hAnsi="宋体" w:eastAsia="宋体" w:cs="宋体"/>
          <w:sz w:val="28"/>
          <w:szCs w:val="36"/>
          <w:lang w:val="en-US" w:eastAsia="zh-CN"/>
        </w:rPr>
        <w:t>,</w:t>
      </w:r>
      <w:r>
        <w:rPr>
          <w:rFonts w:hint="eastAsia" w:ascii="宋体" w:hAnsi="宋体" w:eastAsia="宋体" w:cs="宋体"/>
          <w:sz w:val="28"/>
          <w:szCs w:val="36"/>
        </w:rPr>
        <w:t>经主要负责人统一审核。 5.2.2 各部门如需更改记录表单的格式，填写申请</w:t>
      </w:r>
      <w:r>
        <w:rPr>
          <w:rFonts w:hint="eastAsia" w:ascii="宋体" w:hAnsi="宋体" w:eastAsia="宋体" w:cs="宋体"/>
          <w:sz w:val="28"/>
          <w:szCs w:val="36"/>
          <w:lang w:val="en-US" w:eastAsia="zh-CN"/>
        </w:rPr>
        <w:t>,</w:t>
      </w:r>
      <w:r>
        <w:rPr>
          <w:rFonts w:hint="eastAsia" w:ascii="宋体" w:hAnsi="宋体" w:eastAsia="宋体" w:cs="宋体"/>
          <w:sz w:val="28"/>
          <w:szCs w:val="36"/>
        </w:rPr>
        <w:t>说明理由。经批准后，由行政部负责登记，数据管理 部和系统管理员进行修改</w:t>
      </w:r>
      <w:r>
        <w:rPr>
          <w:rFonts w:hint="eastAsia" w:ascii="宋体" w:hAnsi="宋体" w:eastAsia="宋体" w:cs="宋体"/>
          <w:sz w:val="28"/>
          <w:szCs w:val="36"/>
          <w:lang w:val="en-US" w:eastAsia="zh-CN"/>
        </w:rPr>
        <w:t>,</w:t>
      </w:r>
      <w:r>
        <w:rPr>
          <w:rFonts w:hint="eastAsia" w:ascii="宋体" w:hAnsi="宋体" w:eastAsia="宋体" w:cs="宋体"/>
          <w:sz w:val="28"/>
          <w:szCs w:val="36"/>
        </w:rPr>
        <w:t xml:space="preserve">操作。 </w:t>
      </w:r>
    </w:p>
    <w:p>
      <w:pPr>
        <w:rPr>
          <w:rFonts w:hint="eastAsia" w:ascii="宋体" w:hAnsi="宋体" w:eastAsia="宋体" w:cs="宋体"/>
          <w:sz w:val="28"/>
          <w:szCs w:val="36"/>
        </w:rPr>
      </w:pPr>
      <w:r>
        <w:rPr>
          <w:rFonts w:hint="eastAsia" w:ascii="宋体" w:hAnsi="宋体" w:eastAsia="宋体" w:cs="宋体"/>
          <w:sz w:val="28"/>
          <w:szCs w:val="36"/>
        </w:rPr>
        <w:t xml:space="preserve">5.2.3 记录是应采用法定计量单位。 </w:t>
      </w:r>
    </w:p>
    <w:p>
      <w:pPr>
        <w:rPr>
          <w:rFonts w:hint="eastAsia" w:ascii="宋体" w:hAnsi="宋体" w:eastAsia="宋体" w:cs="宋体"/>
          <w:sz w:val="28"/>
          <w:szCs w:val="36"/>
        </w:rPr>
      </w:pPr>
      <w:r>
        <w:rPr>
          <w:rFonts w:hint="eastAsia" w:ascii="宋体" w:hAnsi="宋体" w:eastAsia="宋体" w:cs="宋体"/>
          <w:sz w:val="28"/>
          <w:szCs w:val="36"/>
        </w:rPr>
        <w:t>5.3 合同记录的管理</w:t>
      </w:r>
    </w:p>
    <w:p>
      <w:pPr>
        <w:rPr>
          <w:rFonts w:hint="eastAsia" w:ascii="宋体" w:hAnsi="宋体" w:eastAsia="宋体" w:cs="宋体"/>
          <w:sz w:val="28"/>
          <w:szCs w:val="36"/>
        </w:rPr>
      </w:pPr>
      <w:r>
        <w:rPr>
          <w:rFonts w:hint="eastAsia" w:ascii="宋体" w:hAnsi="宋体" w:eastAsia="宋体" w:cs="宋体"/>
          <w:sz w:val="28"/>
          <w:szCs w:val="36"/>
        </w:rPr>
        <w:t>5.3.2 入驻商户资料</w:t>
      </w:r>
      <w:r>
        <w:rPr>
          <w:rFonts w:hint="eastAsia" w:ascii="宋体" w:hAnsi="宋体" w:eastAsia="宋体" w:cs="宋体"/>
          <w:sz w:val="28"/>
          <w:szCs w:val="36"/>
          <w:lang w:val="en-US" w:eastAsia="zh-CN"/>
        </w:rPr>
        <w:t>,</w:t>
      </w:r>
      <w:r>
        <w:rPr>
          <w:rFonts w:hint="eastAsia" w:ascii="宋体" w:hAnsi="宋体" w:eastAsia="宋体" w:cs="宋体"/>
          <w:sz w:val="28"/>
          <w:szCs w:val="36"/>
        </w:rPr>
        <w:t>商户评审记录，质量控制部负责收集</w:t>
      </w:r>
      <w:r>
        <w:rPr>
          <w:rFonts w:hint="eastAsia" w:ascii="宋体" w:hAnsi="宋体" w:eastAsia="宋体" w:cs="宋体"/>
          <w:sz w:val="28"/>
          <w:szCs w:val="36"/>
          <w:lang w:val="en-US" w:eastAsia="zh-CN"/>
        </w:rPr>
        <w:t>,</w:t>
      </w:r>
      <w:r>
        <w:rPr>
          <w:rFonts w:hint="eastAsia" w:ascii="宋体" w:hAnsi="宋体" w:eastAsia="宋体" w:cs="宋体"/>
          <w:sz w:val="28"/>
          <w:szCs w:val="36"/>
        </w:rPr>
        <w:t xml:space="preserve">整理，保存。 </w:t>
      </w:r>
    </w:p>
    <w:p>
      <w:pPr>
        <w:rPr>
          <w:rFonts w:hint="eastAsia" w:ascii="宋体" w:hAnsi="宋体" w:eastAsia="宋体" w:cs="宋体"/>
          <w:sz w:val="28"/>
          <w:szCs w:val="36"/>
        </w:rPr>
      </w:pPr>
      <w:r>
        <w:rPr>
          <w:rFonts w:hint="eastAsia" w:ascii="宋体" w:hAnsi="宋体" w:eastAsia="宋体" w:cs="宋体"/>
          <w:sz w:val="28"/>
          <w:szCs w:val="36"/>
        </w:rPr>
        <w:t>5.3.3 商品资料</w:t>
      </w:r>
      <w:r>
        <w:rPr>
          <w:rFonts w:hint="eastAsia" w:ascii="宋体" w:hAnsi="宋体" w:eastAsia="宋体" w:cs="宋体"/>
          <w:sz w:val="28"/>
          <w:szCs w:val="36"/>
          <w:lang w:val="en-US" w:eastAsia="zh-CN"/>
        </w:rPr>
        <w:t>,</w:t>
      </w:r>
      <w:r>
        <w:rPr>
          <w:rFonts w:hint="eastAsia" w:ascii="宋体" w:hAnsi="宋体" w:eastAsia="宋体" w:cs="宋体"/>
          <w:sz w:val="28"/>
          <w:szCs w:val="36"/>
        </w:rPr>
        <w:t>质量控制部和数据管理部负责收集</w:t>
      </w:r>
      <w:r>
        <w:rPr>
          <w:rFonts w:hint="eastAsia" w:ascii="宋体" w:hAnsi="宋体" w:eastAsia="宋体" w:cs="宋体"/>
          <w:sz w:val="28"/>
          <w:szCs w:val="36"/>
          <w:lang w:val="en-US" w:eastAsia="zh-CN"/>
        </w:rPr>
        <w:t>,</w:t>
      </w:r>
      <w:r>
        <w:rPr>
          <w:rFonts w:hint="eastAsia" w:ascii="宋体" w:hAnsi="宋体" w:eastAsia="宋体" w:cs="宋体"/>
          <w:sz w:val="28"/>
          <w:szCs w:val="36"/>
        </w:rPr>
        <w:t>整理</w:t>
      </w:r>
      <w:r>
        <w:rPr>
          <w:rFonts w:hint="eastAsia" w:ascii="宋体" w:hAnsi="宋体" w:eastAsia="宋体" w:cs="宋体"/>
          <w:sz w:val="28"/>
          <w:szCs w:val="36"/>
          <w:lang w:val="en-US" w:eastAsia="zh-CN"/>
        </w:rPr>
        <w:t>,</w:t>
      </w:r>
      <w:r>
        <w:rPr>
          <w:rFonts w:hint="eastAsia" w:ascii="宋体" w:hAnsi="宋体" w:eastAsia="宋体" w:cs="宋体"/>
          <w:sz w:val="28"/>
          <w:szCs w:val="36"/>
        </w:rPr>
        <w:t>保存。</w:t>
      </w:r>
    </w:p>
    <w:p>
      <w:pPr>
        <w:rPr>
          <w:rFonts w:hint="eastAsia" w:ascii="宋体" w:hAnsi="宋体" w:eastAsia="宋体" w:cs="宋体"/>
          <w:sz w:val="28"/>
          <w:szCs w:val="36"/>
        </w:rPr>
      </w:pPr>
      <w:r>
        <w:rPr>
          <w:rFonts w:hint="eastAsia" w:ascii="宋体" w:hAnsi="宋体" w:eastAsia="宋体" w:cs="宋体"/>
          <w:sz w:val="28"/>
          <w:szCs w:val="36"/>
        </w:rPr>
        <w:t xml:space="preserve">5.4 检查记录、设备记录的管理 </w:t>
      </w:r>
    </w:p>
    <w:p>
      <w:pPr>
        <w:rPr>
          <w:rFonts w:hint="eastAsia" w:ascii="宋体" w:hAnsi="宋体" w:eastAsia="宋体" w:cs="宋体"/>
          <w:sz w:val="28"/>
          <w:szCs w:val="36"/>
        </w:rPr>
      </w:pPr>
      <w:r>
        <w:rPr>
          <w:rFonts w:hint="eastAsia" w:ascii="宋体" w:hAnsi="宋体" w:eastAsia="宋体" w:cs="宋体"/>
          <w:sz w:val="28"/>
          <w:szCs w:val="36"/>
        </w:rPr>
        <w:t xml:space="preserve">5.4.1 员工培训及有关职工档案等记录由行政部负责收集、整理、保存。 </w:t>
      </w:r>
    </w:p>
    <w:p>
      <w:pPr>
        <w:rPr>
          <w:rFonts w:hint="eastAsia" w:ascii="宋体" w:hAnsi="宋体" w:eastAsia="宋体" w:cs="宋体"/>
          <w:sz w:val="28"/>
          <w:szCs w:val="36"/>
        </w:rPr>
      </w:pPr>
      <w:r>
        <w:rPr>
          <w:rFonts w:hint="eastAsia" w:ascii="宋体" w:hAnsi="宋体" w:eastAsia="宋体" w:cs="宋体"/>
          <w:sz w:val="28"/>
          <w:szCs w:val="36"/>
        </w:rPr>
        <w:t xml:space="preserve">5.4.2 与商户有关记录由运营维护部和数据管理部负责收集、整理、保存。 </w:t>
      </w:r>
    </w:p>
    <w:p>
      <w:pPr>
        <w:rPr>
          <w:rFonts w:hint="eastAsia" w:ascii="宋体" w:hAnsi="宋体" w:eastAsia="宋体" w:cs="宋体"/>
          <w:sz w:val="28"/>
          <w:szCs w:val="36"/>
        </w:rPr>
      </w:pPr>
      <w:r>
        <w:rPr>
          <w:rFonts w:hint="eastAsia" w:ascii="宋体" w:hAnsi="宋体" w:eastAsia="宋体" w:cs="宋体"/>
          <w:sz w:val="28"/>
          <w:szCs w:val="36"/>
        </w:rPr>
        <w:t xml:space="preserve">5.4.3 统计技术方面的记录由数据管理部负责收集、整理、保存。 </w:t>
      </w:r>
    </w:p>
    <w:p>
      <w:pPr>
        <w:rPr>
          <w:rFonts w:hint="eastAsia" w:ascii="宋体" w:hAnsi="宋体" w:eastAsia="宋体" w:cs="宋体"/>
          <w:sz w:val="28"/>
          <w:szCs w:val="36"/>
        </w:rPr>
      </w:pPr>
      <w:r>
        <w:rPr>
          <w:rFonts w:hint="eastAsia" w:ascii="宋体" w:hAnsi="宋体" w:eastAsia="宋体" w:cs="宋体"/>
          <w:sz w:val="28"/>
          <w:szCs w:val="36"/>
        </w:rPr>
        <w:t xml:space="preserve">5.5 质量记录归档保存期限应至少相当于平台商户销售的医疗器械产品的有效使用寿命期或按相关的法规规定，本公司按现有产品统一规定为不低于 2 年。 </w:t>
      </w:r>
    </w:p>
    <w:p>
      <w:pPr>
        <w:rPr>
          <w:rFonts w:hint="eastAsia" w:ascii="宋体" w:hAnsi="宋体" w:eastAsia="宋体" w:cs="宋体"/>
          <w:sz w:val="28"/>
          <w:szCs w:val="36"/>
        </w:rPr>
      </w:pPr>
      <w:r>
        <w:rPr>
          <w:rFonts w:hint="eastAsia" w:ascii="宋体" w:hAnsi="宋体" w:eastAsia="宋体" w:cs="宋体"/>
          <w:sz w:val="28"/>
          <w:szCs w:val="36"/>
        </w:rPr>
        <w:t xml:space="preserve">5.6 平台商户对每件产品都应建立并保持质量记录，实现可追溯性，每件产品销售记录产品型号、检验日期、产品编号，做好以上记录。 5.7 质量记录存放地点应通风干燥、防霉、防虫蛀，所有记录保持清洁，存放顺序应便于查阅。 </w:t>
      </w:r>
    </w:p>
    <w:p>
      <w:pPr>
        <w:rPr>
          <w:rFonts w:hint="eastAsia" w:ascii="宋体" w:hAnsi="宋体" w:eastAsia="宋体" w:cs="宋体"/>
          <w:sz w:val="28"/>
          <w:szCs w:val="36"/>
        </w:rPr>
      </w:pPr>
      <w:r>
        <w:rPr>
          <w:rFonts w:hint="eastAsia" w:ascii="宋体" w:hAnsi="宋体" w:eastAsia="宋体" w:cs="宋体"/>
          <w:sz w:val="28"/>
          <w:szCs w:val="36"/>
        </w:rPr>
        <w:t xml:space="preserve">5.8 记录的发放，查阅和复制。 </w:t>
      </w:r>
    </w:p>
    <w:p>
      <w:pPr>
        <w:rPr>
          <w:rFonts w:hint="eastAsia" w:ascii="宋体" w:hAnsi="宋体" w:eastAsia="宋体" w:cs="宋体"/>
          <w:sz w:val="28"/>
          <w:szCs w:val="36"/>
        </w:rPr>
      </w:pPr>
      <w:r>
        <w:rPr>
          <w:rFonts w:hint="eastAsia" w:ascii="宋体" w:hAnsi="宋体" w:eastAsia="宋体" w:cs="宋体"/>
          <w:sz w:val="28"/>
          <w:szCs w:val="36"/>
        </w:rPr>
        <w:t xml:space="preserve">5.8.1 各部门根据需要，向公司领空白记录表单。 </w:t>
      </w:r>
    </w:p>
    <w:p>
      <w:pPr>
        <w:rPr>
          <w:rFonts w:hint="eastAsia" w:ascii="宋体" w:hAnsi="宋体" w:eastAsia="宋体" w:cs="宋体"/>
          <w:sz w:val="28"/>
          <w:szCs w:val="36"/>
        </w:rPr>
      </w:pPr>
      <w:r>
        <w:rPr>
          <w:rFonts w:hint="eastAsia" w:ascii="宋体" w:hAnsi="宋体" w:eastAsia="宋体" w:cs="宋体"/>
          <w:sz w:val="28"/>
          <w:szCs w:val="36"/>
        </w:rPr>
        <w:t xml:space="preserve">5.8.2 公司内部人员需查阅已归档的质量记录，查阅人员应经公司同意后，方可查阅，公司按照《查阅登记表》作好记录。 </w:t>
      </w:r>
    </w:p>
    <w:p>
      <w:pPr>
        <w:rPr>
          <w:rFonts w:hint="eastAsia" w:ascii="宋体" w:hAnsi="宋体" w:eastAsia="宋体" w:cs="宋体"/>
          <w:sz w:val="28"/>
          <w:szCs w:val="36"/>
        </w:rPr>
      </w:pPr>
      <w:r>
        <w:rPr>
          <w:rFonts w:hint="eastAsia" w:ascii="宋体" w:hAnsi="宋体" w:eastAsia="宋体" w:cs="宋体"/>
          <w:sz w:val="28"/>
          <w:szCs w:val="36"/>
        </w:rPr>
        <w:t xml:space="preserve">5.8.3 消费者或其他外部人员要求查阅质量记录时，由运营维护部或相关人员负责，经管理者代表同意后，方可查阅。 </w:t>
      </w:r>
    </w:p>
    <w:p>
      <w:pPr>
        <w:rPr>
          <w:rFonts w:hint="eastAsia" w:ascii="宋体" w:hAnsi="宋体" w:eastAsia="宋体" w:cs="宋体"/>
          <w:sz w:val="28"/>
          <w:szCs w:val="36"/>
        </w:rPr>
      </w:pPr>
      <w:r>
        <w:rPr>
          <w:rFonts w:hint="eastAsia" w:ascii="宋体" w:hAnsi="宋体" w:eastAsia="宋体" w:cs="宋体"/>
          <w:sz w:val="28"/>
          <w:szCs w:val="36"/>
        </w:rPr>
        <w:t xml:space="preserve">5.8.4 凡需复制的种类表单，提出部门可向质量控制部口头提出申请，经质量控制部同意方可复制，公司作好复制记录。 </w:t>
      </w:r>
    </w:p>
    <w:p>
      <w:pPr>
        <w:rPr>
          <w:rFonts w:hint="eastAsia"/>
          <w:color w:val="auto"/>
          <w:sz w:val="28"/>
          <w:szCs w:val="36"/>
          <w:lang w:val="en-US" w:eastAsia="zh-CN"/>
        </w:rPr>
      </w:pPr>
      <w:r>
        <w:rPr>
          <w:rFonts w:hint="eastAsia" w:ascii="宋体" w:hAnsi="宋体" w:eastAsia="宋体" w:cs="宋体"/>
          <w:sz w:val="28"/>
          <w:szCs w:val="36"/>
        </w:rPr>
        <w:t>5.9 质量记录的销毁处理，超过保存期或其他特殊情况需要销毁的记录，公司填写《文件销毁申请单》,经质 量控制部或管理代表者审批后，相关部门派人会同管理人员一起在场销毁，并作好记录。</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1541C6"/>
    <w:multiLevelType w:val="singleLevel"/>
    <w:tmpl w:val="DC1541C6"/>
    <w:lvl w:ilvl="0" w:tentative="0">
      <w:start w:val="1"/>
      <w:numFmt w:val="chineseCounting"/>
      <w:suff w:val="space"/>
      <w:lvlText w:val="%1、"/>
      <w:lvlJc w:val="left"/>
      <w:pPr>
        <w:ind w:left="180" w:leftChars="0" w:firstLine="0" w:firstLineChars="0"/>
      </w:pPr>
      <w:rPr>
        <w:rFonts w:hint="eastAsia"/>
      </w:rPr>
    </w:lvl>
  </w:abstractNum>
  <w:abstractNum w:abstractNumId="1">
    <w:nsid w:val="7302F3CD"/>
    <w:multiLevelType w:val="singleLevel"/>
    <w:tmpl w:val="7302F3CD"/>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yZTQ4ZWViODE0ZDU2OWU3NmYyNzc0ODFiNWMxMzYifQ=="/>
  </w:docVars>
  <w:rsids>
    <w:rsidRoot w:val="00000000"/>
    <w:rsid w:val="61C01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2024-07-11T01:35:44Z</dcterms:created>
  <dc:creator>Administrator</dc:creator>
  <cp:lastModifiedBy>away</cp:lastModifiedBy>
  <dcterms:modified xsi:type="dcterms:W3CDTF">2024-07-11T01:36:12Z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ED4ED9ABD00D442CB0157949ABDF5B2A_12</vt:lpwstr>
  </property>
</Properties>
</file>